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9724C2" w:rsidRDefault="00AE6CEA" w:rsidP="009724C2">
      <w:pPr>
        <w:spacing w:after="60"/>
        <w:jc w:val="center"/>
        <w:rPr>
          <w:rFonts w:ascii="Times New Roman" w:hAnsi="Times New Roman"/>
          <w:sz w:val="18"/>
          <w:szCs w:val="18"/>
          <w:lang w:val="sr-Cyrl-CS"/>
        </w:rPr>
      </w:pPr>
      <w:r w:rsidRPr="009724C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9724C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688"/>
        <w:gridCol w:w="123"/>
        <w:gridCol w:w="1139"/>
        <w:gridCol w:w="662"/>
        <w:gridCol w:w="275"/>
        <w:gridCol w:w="89"/>
        <w:gridCol w:w="751"/>
        <w:gridCol w:w="512"/>
        <w:gridCol w:w="1288"/>
        <w:gridCol w:w="450"/>
        <w:gridCol w:w="1705"/>
      </w:tblGrid>
      <w:tr w:rsidR="00AE6CEA" w:rsidRPr="009724C2" w:rsidTr="009B5CBC">
        <w:tc>
          <w:tcPr>
            <w:tcW w:w="4447" w:type="dxa"/>
            <w:gridSpan w:val="7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6"/>
            <w:vAlign w:val="center"/>
          </w:tcPr>
          <w:p w:rsidR="00AE6CEA" w:rsidRPr="009724C2" w:rsidRDefault="0076356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Ma</w:t>
            </w:r>
            <w:r w:rsidR="009714FC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ринел 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Негру</w:t>
            </w:r>
          </w:p>
        </w:tc>
      </w:tr>
      <w:tr w:rsidR="00AE6CEA" w:rsidRPr="009724C2" w:rsidTr="009B5CBC">
        <w:tc>
          <w:tcPr>
            <w:tcW w:w="4447" w:type="dxa"/>
            <w:gridSpan w:val="7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6"/>
            <w:vAlign w:val="center"/>
          </w:tcPr>
          <w:p w:rsidR="00AE6CEA" w:rsidRPr="009724C2" w:rsidRDefault="0076356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AE6CEA" w:rsidRPr="009724C2" w:rsidTr="009B5CBC">
        <w:tc>
          <w:tcPr>
            <w:tcW w:w="4447" w:type="dxa"/>
            <w:gridSpan w:val="7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9724C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9724C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9724C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724C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6"/>
            <w:vAlign w:val="center"/>
          </w:tcPr>
          <w:p w:rsidR="00AE6CEA" w:rsidRPr="009724C2" w:rsidRDefault="0013220F" w:rsidP="003102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bookmarkStart w:id="0" w:name="_GoBack"/>
            <w:bookmarkEnd w:id="0"/>
            <w:r w:rsidR="0040481A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</w:t>
            </w:r>
            <w:r w:rsidR="0076356B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Београд</w:t>
            </w:r>
            <w:r w:rsidR="0040481A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  <w:r w:rsidR="0031024B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76356B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2005.</w:t>
            </w:r>
          </w:p>
        </w:tc>
      </w:tr>
      <w:tr w:rsidR="00AE6CEA" w:rsidRPr="009724C2" w:rsidTr="009B5CBC">
        <w:tc>
          <w:tcPr>
            <w:tcW w:w="4447" w:type="dxa"/>
            <w:gridSpan w:val="7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6"/>
            <w:vAlign w:val="center"/>
          </w:tcPr>
          <w:p w:rsidR="00AE6CEA" w:rsidRPr="009724C2" w:rsidRDefault="00922B3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румунског језика и књижевности</w:t>
            </w:r>
          </w:p>
        </w:tc>
      </w:tr>
      <w:tr w:rsidR="00AE6CEA" w:rsidRPr="009724C2" w:rsidTr="009B5CBC">
        <w:tc>
          <w:tcPr>
            <w:tcW w:w="9242" w:type="dxa"/>
            <w:gridSpan w:val="13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9724C2" w:rsidTr="00242680">
        <w:tc>
          <w:tcPr>
            <w:tcW w:w="2371" w:type="dxa"/>
            <w:gridSpan w:val="4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9" w:type="dxa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AE6CEA" w:rsidRPr="009724C2" w:rsidTr="00242680">
        <w:tc>
          <w:tcPr>
            <w:tcW w:w="2371" w:type="dxa"/>
            <w:gridSpan w:val="4"/>
            <w:vAlign w:val="center"/>
          </w:tcPr>
          <w:p w:rsidR="00AE6CEA" w:rsidRPr="009724C2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9" w:type="dxa"/>
            <w:vAlign w:val="center"/>
          </w:tcPr>
          <w:p w:rsidR="00AE6CEA" w:rsidRPr="009724C2" w:rsidRDefault="00242680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2018.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AE6CEA" w:rsidRPr="009724C2" w:rsidRDefault="00922B3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9724C2" w:rsidRDefault="00922B3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9724C2" w:rsidRDefault="00922B3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румунског језика и књижевности</w:t>
            </w:r>
          </w:p>
        </w:tc>
      </w:tr>
      <w:tr w:rsidR="00875675" w:rsidRPr="009724C2" w:rsidTr="00FB33F3">
        <w:tc>
          <w:tcPr>
            <w:tcW w:w="2371" w:type="dxa"/>
            <w:gridSpan w:val="4"/>
            <w:vAlign w:val="center"/>
          </w:tcPr>
          <w:p w:rsidR="00875675" w:rsidRPr="009724C2" w:rsidRDefault="00875675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9" w:type="dxa"/>
          </w:tcPr>
          <w:p w:rsidR="00875675" w:rsidRPr="009724C2" w:rsidRDefault="00875675" w:rsidP="0087567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2013.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875675" w:rsidRPr="009724C2" w:rsidRDefault="00875675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75675" w:rsidRPr="009724C2" w:rsidRDefault="00875675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:rsidR="00875675" w:rsidRPr="009724C2" w:rsidRDefault="00875675" w:rsidP="0087567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Дидактичко-методичке науке</w:t>
            </w:r>
          </w:p>
        </w:tc>
      </w:tr>
      <w:tr w:rsidR="00875675" w:rsidRPr="009724C2" w:rsidTr="00FB33F3">
        <w:tc>
          <w:tcPr>
            <w:tcW w:w="2371" w:type="dxa"/>
            <w:gridSpan w:val="4"/>
            <w:vAlign w:val="center"/>
          </w:tcPr>
          <w:p w:rsidR="00875675" w:rsidRPr="009724C2" w:rsidRDefault="00875675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1139" w:type="dxa"/>
          </w:tcPr>
          <w:p w:rsidR="00875675" w:rsidRPr="009724C2" w:rsidRDefault="00875675" w:rsidP="0087567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2005.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875675" w:rsidRPr="009724C2" w:rsidRDefault="00875675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75675" w:rsidRPr="009724C2" w:rsidRDefault="00875675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:rsidR="00875675" w:rsidRPr="009724C2" w:rsidRDefault="00875675" w:rsidP="0087567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Дидактичко-методичке науке</w:t>
            </w:r>
          </w:p>
        </w:tc>
      </w:tr>
      <w:tr w:rsidR="00875675" w:rsidRPr="009724C2" w:rsidTr="00FB33F3">
        <w:tc>
          <w:tcPr>
            <w:tcW w:w="2371" w:type="dxa"/>
            <w:gridSpan w:val="4"/>
            <w:vAlign w:val="center"/>
          </w:tcPr>
          <w:p w:rsidR="00875675" w:rsidRPr="009724C2" w:rsidRDefault="00875675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139" w:type="dxa"/>
          </w:tcPr>
          <w:p w:rsidR="00875675" w:rsidRPr="009724C2" w:rsidRDefault="00875675" w:rsidP="0087567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2007.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875675" w:rsidRPr="009724C2" w:rsidRDefault="00875675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875675" w:rsidRPr="009724C2" w:rsidRDefault="00875675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</w:tcPr>
          <w:p w:rsidR="00875675" w:rsidRPr="009724C2" w:rsidRDefault="00875675" w:rsidP="0087567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Дидактичко-методичке науке</w:t>
            </w:r>
          </w:p>
        </w:tc>
      </w:tr>
      <w:tr w:rsidR="00072C00" w:rsidRPr="009724C2" w:rsidTr="00072C00">
        <w:trPr>
          <w:trHeight w:val="287"/>
        </w:trPr>
        <w:tc>
          <w:tcPr>
            <w:tcW w:w="2371" w:type="dxa"/>
            <w:gridSpan w:val="4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1139" w:type="dxa"/>
          </w:tcPr>
          <w:p w:rsidR="0031024B" w:rsidRPr="009724C2" w:rsidRDefault="0031024B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1998.</w:t>
            </w:r>
          </w:p>
        </w:tc>
        <w:tc>
          <w:tcPr>
            <w:tcW w:w="1777" w:type="dxa"/>
            <w:gridSpan w:val="4"/>
            <w:shd w:val="clear" w:color="auto" w:fill="auto"/>
            <w:vAlign w:val="center"/>
          </w:tcPr>
          <w:p w:rsidR="00072C00" w:rsidRPr="009724C2" w:rsidRDefault="00072C00" w:rsidP="006A430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Методика наставе румунског језика и књижевности </w:t>
            </w:r>
          </w:p>
        </w:tc>
      </w:tr>
      <w:tr w:rsidR="00072C00" w:rsidRPr="009724C2" w:rsidTr="009B5CBC">
        <w:tc>
          <w:tcPr>
            <w:tcW w:w="9242" w:type="dxa"/>
            <w:gridSpan w:val="13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72C00" w:rsidRPr="009724C2" w:rsidTr="0013220F">
        <w:tc>
          <w:tcPr>
            <w:tcW w:w="567" w:type="dxa"/>
            <w:shd w:val="clear" w:color="auto" w:fill="auto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976" w:type="dxa"/>
            <w:gridSpan w:val="6"/>
            <w:shd w:val="clear" w:color="auto" w:fill="auto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9724C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072C00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072C00" w:rsidRPr="009724C2" w:rsidRDefault="00072C00" w:rsidP="00724B5F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72C00" w:rsidRPr="0013220F" w:rsidRDefault="008E7073" w:rsidP="0013220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MUO007</w:t>
            </w:r>
          </w:p>
        </w:tc>
        <w:tc>
          <w:tcPr>
            <w:tcW w:w="2976" w:type="dxa"/>
            <w:gridSpan w:val="6"/>
            <w:shd w:val="clear" w:color="auto" w:fill="auto"/>
            <w:vAlign w:val="center"/>
          </w:tcPr>
          <w:p w:rsidR="00072C00" w:rsidRPr="009724C2" w:rsidRDefault="00EB6A0E" w:rsidP="00FB546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Савремени методички правци у настави српског</w:t>
            </w: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језика и књижевности </w:t>
            </w:r>
            <w:r w:rsidRPr="009724C2"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румунског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језика и књижевности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072C00" w:rsidRPr="009724C2" w:rsidRDefault="00072C00" w:rsidP="0031024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840D79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редавања, а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072C00" w:rsidRPr="009724C2" w:rsidRDefault="008E7073" w:rsidP="005076E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СП</w:t>
            </w:r>
            <w:r w:rsidR="008F7D31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за образовање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072C00" w:rsidRPr="009724C2" w:rsidRDefault="00072C00" w:rsidP="004F608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80383A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80383A" w:rsidRPr="009724C2" w:rsidRDefault="0080383A" w:rsidP="0080383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0383A" w:rsidRPr="0013220F" w:rsidRDefault="0080383A" w:rsidP="0013220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2976" w:type="dxa"/>
            <w:gridSpan w:val="6"/>
            <w:shd w:val="clear" w:color="auto" w:fill="auto"/>
            <w:vAlign w:val="center"/>
          </w:tcPr>
          <w:p w:rsidR="0080383A" w:rsidRPr="009724C2" w:rsidRDefault="00FC3D0E" w:rsidP="00FB546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r w:rsidRPr="009724C2">
              <w:rPr>
                <w:rFonts w:ascii="Times New Roman" w:hAnsi="Times New Roman"/>
                <w:sz w:val="18"/>
                <w:szCs w:val="18"/>
                <w:lang w:val="sr-Latn-RS"/>
              </w:rPr>
              <w:t>зрада мастер рада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80383A" w:rsidRPr="009724C2" w:rsidRDefault="0080383A" w:rsidP="00FB546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СИР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80383A" w:rsidRPr="009724C2" w:rsidRDefault="0080383A" w:rsidP="00FB546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</w:tcPr>
          <w:p w:rsidR="0080383A" w:rsidRPr="009724C2" w:rsidRDefault="0080383A" w:rsidP="008038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80383A" w:rsidRPr="009724C2" w:rsidTr="0013220F">
        <w:trPr>
          <w:trHeight w:val="161"/>
        </w:trPr>
        <w:tc>
          <w:tcPr>
            <w:tcW w:w="567" w:type="dxa"/>
            <w:shd w:val="clear" w:color="auto" w:fill="auto"/>
            <w:vAlign w:val="center"/>
          </w:tcPr>
          <w:p w:rsidR="0080383A" w:rsidRPr="009724C2" w:rsidRDefault="0080383A" w:rsidP="0080383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80383A" w:rsidRPr="0013220F" w:rsidRDefault="0080383A" w:rsidP="001322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MUO038</w:t>
            </w:r>
          </w:p>
        </w:tc>
        <w:tc>
          <w:tcPr>
            <w:tcW w:w="2976" w:type="dxa"/>
            <w:gridSpan w:val="6"/>
            <w:shd w:val="clear" w:color="auto" w:fill="auto"/>
          </w:tcPr>
          <w:p w:rsidR="0080383A" w:rsidRPr="009724C2" w:rsidRDefault="0080383A" w:rsidP="00FB546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Методичко-истраживачка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</w:p>
        </w:tc>
        <w:tc>
          <w:tcPr>
            <w:tcW w:w="1263" w:type="dxa"/>
            <w:gridSpan w:val="2"/>
            <w:shd w:val="clear" w:color="auto" w:fill="auto"/>
          </w:tcPr>
          <w:p w:rsidR="0080383A" w:rsidRPr="009724C2" w:rsidRDefault="00736D1D" w:rsidP="00FB5461">
            <w:pPr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80383A" w:rsidRPr="009724C2" w:rsidRDefault="0080383A" w:rsidP="00FB546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</w:tcPr>
          <w:p w:rsidR="0080383A" w:rsidRPr="009724C2" w:rsidRDefault="0080383A" w:rsidP="008038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2534F4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2534F4" w:rsidRPr="009724C2" w:rsidRDefault="002534F4" w:rsidP="002534F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2534F4" w:rsidRPr="0013220F" w:rsidRDefault="002534F4" w:rsidP="0013220F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UVS020</w:t>
            </w:r>
          </w:p>
        </w:tc>
        <w:tc>
          <w:tcPr>
            <w:tcW w:w="297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2534F4" w:rsidRPr="009724C2" w:rsidRDefault="002534F4" w:rsidP="00FB5461">
            <w:pPr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</w:pPr>
            <w:r w:rsidRPr="009724C2"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>Развој курикулума и учење засновано на пројектима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2534F4" w:rsidRPr="009724C2" w:rsidRDefault="002534F4" w:rsidP="00253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534F4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2534F4" w:rsidRPr="009724C2" w:rsidRDefault="002534F4" w:rsidP="002534F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2534F4" w:rsidRPr="0013220F" w:rsidRDefault="002534F4" w:rsidP="001322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UVS028</w:t>
            </w:r>
          </w:p>
        </w:tc>
        <w:tc>
          <w:tcPr>
            <w:tcW w:w="2976" w:type="dxa"/>
            <w:gridSpan w:val="6"/>
            <w:shd w:val="clear" w:color="auto" w:fill="auto"/>
          </w:tcPr>
          <w:p w:rsidR="002534F4" w:rsidRPr="009724C2" w:rsidRDefault="002534F4" w:rsidP="00FB5461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Методика ваннаставних активности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2534F4" w:rsidRPr="009724C2" w:rsidRDefault="002534F4" w:rsidP="00253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534F4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2534F4" w:rsidRPr="009724C2" w:rsidRDefault="002534F4" w:rsidP="002534F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2534F4" w:rsidRPr="0013220F" w:rsidRDefault="002534F4" w:rsidP="0013220F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UVS029</w:t>
            </w:r>
          </w:p>
        </w:tc>
        <w:tc>
          <w:tcPr>
            <w:tcW w:w="297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2534F4" w:rsidRPr="009724C2" w:rsidRDefault="002534F4" w:rsidP="00FB5461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Методика наставе румунског језика и књижевности 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2534F4" w:rsidRPr="009724C2" w:rsidRDefault="002534F4" w:rsidP="00253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534F4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2534F4" w:rsidRPr="009724C2" w:rsidRDefault="002534F4" w:rsidP="002534F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2534F4" w:rsidRPr="0013220F" w:rsidRDefault="002534F4" w:rsidP="0013220F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UVS03</w:t>
            </w:r>
            <w:r w:rsidR="007E2841" w:rsidRPr="0013220F">
              <w:rPr>
                <w:rFonts w:ascii="Times New Roman" w:hAnsi="Times New Roman"/>
                <w:sz w:val="18"/>
                <w:szCs w:val="18"/>
                <w:lang w:val="sr-Cyrl-RS"/>
              </w:rPr>
              <w:t>6</w:t>
            </w:r>
          </w:p>
          <w:p w:rsidR="002534F4" w:rsidRPr="0013220F" w:rsidRDefault="002534F4" w:rsidP="001322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6" w:type="dxa"/>
            <w:gridSpan w:val="6"/>
            <w:shd w:val="clear" w:color="auto" w:fill="auto"/>
          </w:tcPr>
          <w:p w:rsidR="002534F4" w:rsidRPr="009724C2" w:rsidRDefault="002534F4" w:rsidP="00FB5461">
            <w:pPr>
              <w:rPr>
                <w:rFonts w:ascii="Times New Roman" w:hAnsi="Times New Roman"/>
                <w:bCs/>
                <w:sz w:val="18"/>
                <w:szCs w:val="18"/>
                <w:lang w:val="sr-Latn-R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Методика наставе румунског језика и књижевности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II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2534F4" w:rsidRPr="009724C2" w:rsidRDefault="002534F4" w:rsidP="00253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534F4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2534F4" w:rsidRPr="009724C2" w:rsidRDefault="002534F4" w:rsidP="002534F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2534F4" w:rsidRPr="0013220F" w:rsidRDefault="002534F4" w:rsidP="0013220F">
            <w:pPr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UVS035</w:t>
            </w:r>
          </w:p>
        </w:tc>
        <w:tc>
          <w:tcPr>
            <w:tcW w:w="2976" w:type="dxa"/>
            <w:gridSpan w:val="6"/>
            <w:shd w:val="clear" w:color="auto" w:fill="auto"/>
          </w:tcPr>
          <w:p w:rsidR="002534F4" w:rsidRPr="009724C2" w:rsidRDefault="002534F4" w:rsidP="00FB5461">
            <w:pP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Буквар и букварска настава </w:t>
            </w: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– компаративни приступ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2534F4" w:rsidRPr="009724C2" w:rsidRDefault="002534F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2534F4" w:rsidRPr="009724C2" w:rsidRDefault="002534F4" w:rsidP="002534F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E65E14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E65E14" w:rsidRPr="009724C2" w:rsidRDefault="00E65E14" w:rsidP="00FB546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65E14" w:rsidRPr="0013220F" w:rsidRDefault="00E65E14" w:rsidP="0013220F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UVS</w:t>
            </w:r>
            <w:r w:rsidRPr="0013220F">
              <w:rPr>
                <w:rFonts w:ascii="Times New Roman" w:hAnsi="Times New Roman"/>
                <w:sz w:val="18"/>
                <w:szCs w:val="18"/>
                <w:lang w:val="sr-Cyrl-RS"/>
              </w:rPr>
              <w:t>037</w:t>
            </w:r>
          </w:p>
        </w:tc>
        <w:tc>
          <w:tcPr>
            <w:tcW w:w="2976" w:type="dxa"/>
            <w:gridSpan w:val="6"/>
            <w:shd w:val="clear" w:color="auto" w:fill="auto"/>
          </w:tcPr>
          <w:p w:rsidR="00E65E14" w:rsidRPr="00836EE9" w:rsidRDefault="00E65E14" w:rsidP="00FB5461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836EE9">
              <w:rPr>
                <w:rFonts w:ascii="Times New Roman" w:hAnsi="Times New Roman"/>
                <w:sz w:val="18"/>
                <w:szCs w:val="18"/>
                <w:lang w:val="sr-Cyrl-RS"/>
              </w:rPr>
              <w:t>Интеркултурално образовање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E65E14" w:rsidRPr="00836EE9" w:rsidRDefault="00E65E1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836EE9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E65E14" w:rsidRPr="00836EE9" w:rsidRDefault="00E65E14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836EE9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836E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36EE9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836E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36EE9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836E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36EE9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E65E14" w:rsidRPr="00836EE9" w:rsidRDefault="00E65E14" w:rsidP="00E65E14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6EE9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840EFF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840EFF" w:rsidRPr="009724C2" w:rsidRDefault="00840EFF" w:rsidP="00840EFF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</w:tcPr>
          <w:p w:rsidR="00840EFF" w:rsidRPr="0013220F" w:rsidRDefault="00840EFF" w:rsidP="0013220F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13220F">
              <w:rPr>
                <w:rFonts w:ascii="Times New Roman" w:hAnsi="Times New Roman"/>
                <w:sz w:val="18"/>
                <w:szCs w:val="18"/>
                <w:lang w:val="sr-Latn-RS"/>
              </w:rPr>
              <w:t>UVS038</w:t>
            </w:r>
          </w:p>
        </w:tc>
        <w:tc>
          <w:tcPr>
            <w:tcW w:w="2976" w:type="dxa"/>
            <w:gridSpan w:val="6"/>
            <w:shd w:val="clear" w:color="auto" w:fill="FFFFFF"/>
          </w:tcPr>
          <w:p w:rsidR="00840EFF" w:rsidRPr="009724C2" w:rsidRDefault="00840EFF" w:rsidP="00FB5461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Методичка пракса 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>I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840EFF" w:rsidRPr="009724C2" w:rsidRDefault="00840EFF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Остали часови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840EFF" w:rsidRPr="009724C2" w:rsidRDefault="00840EFF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840EFF" w:rsidRPr="009724C2" w:rsidRDefault="00840EFF" w:rsidP="00840EF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840EFF" w:rsidRPr="009724C2" w:rsidTr="0013220F">
        <w:trPr>
          <w:trHeight w:val="99"/>
        </w:trPr>
        <w:tc>
          <w:tcPr>
            <w:tcW w:w="567" w:type="dxa"/>
            <w:shd w:val="clear" w:color="auto" w:fill="auto"/>
            <w:vAlign w:val="center"/>
          </w:tcPr>
          <w:p w:rsidR="00840EFF" w:rsidRPr="009724C2" w:rsidRDefault="00840EFF" w:rsidP="00840EFF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</w:tcPr>
          <w:p w:rsidR="00840EFF" w:rsidRPr="0013220F" w:rsidRDefault="00840EFF" w:rsidP="0013220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220F">
              <w:rPr>
                <w:rFonts w:ascii="Times New Roman" w:hAnsi="Times New Roman"/>
                <w:sz w:val="18"/>
                <w:szCs w:val="18"/>
              </w:rPr>
              <w:t>UVS039</w:t>
            </w:r>
          </w:p>
        </w:tc>
        <w:tc>
          <w:tcPr>
            <w:tcW w:w="2976" w:type="dxa"/>
            <w:gridSpan w:val="6"/>
            <w:shd w:val="clear" w:color="auto" w:fill="FFFFFF"/>
          </w:tcPr>
          <w:p w:rsidR="00840EFF" w:rsidRPr="009724C2" w:rsidRDefault="00840EFF" w:rsidP="00FB5461">
            <w:pPr>
              <w:spacing w:before="48" w:after="48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Методичка пракса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II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840EFF" w:rsidRPr="009724C2" w:rsidRDefault="00840EFF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Остали часови</w:t>
            </w:r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840EFF" w:rsidRPr="009724C2" w:rsidRDefault="00840EFF" w:rsidP="00FB54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RS"/>
              </w:rPr>
              <w:t>СП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</w:p>
        </w:tc>
        <w:tc>
          <w:tcPr>
            <w:tcW w:w="1705" w:type="dxa"/>
            <w:shd w:val="clear" w:color="auto" w:fill="auto"/>
            <w:vAlign w:val="center"/>
          </w:tcPr>
          <w:p w:rsidR="00840EFF" w:rsidRPr="009724C2" w:rsidRDefault="00840EFF" w:rsidP="00840EF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072C00" w:rsidRPr="009724C2" w:rsidTr="009B5CBC">
        <w:tc>
          <w:tcPr>
            <w:tcW w:w="9242" w:type="dxa"/>
            <w:gridSpan w:val="13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72C00" w:rsidRPr="009724C2" w:rsidTr="0013220F">
        <w:tc>
          <w:tcPr>
            <w:tcW w:w="567" w:type="dxa"/>
            <w:vAlign w:val="center"/>
          </w:tcPr>
          <w:p w:rsidR="00072C00" w:rsidRPr="009724C2" w:rsidRDefault="00072C00" w:rsidP="00875675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:rsidR="00072C00" w:rsidRPr="009724C2" w:rsidRDefault="00072C00" w:rsidP="00CD642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Ilica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, A.,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Negru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, М. (2007).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>Didactica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>limbii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>române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>şi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a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>lecturii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Vršac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: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Visoka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škola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za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obrazovanje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vaspitača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. </w:t>
            </w:r>
          </w:p>
        </w:tc>
      </w:tr>
      <w:tr w:rsidR="00072C00" w:rsidRPr="009724C2" w:rsidTr="0013220F">
        <w:tc>
          <w:tcPr>
            <w:tcW w:w="567" w:type="dxa"/>
            <w:vAlign w:val="center"/>
          </w:tcPr>
          <w:p w:rsidR="00072C00" w:rsidRPr="009724C2" w:rsidRDefault="00072C00" w:rsidP="00875675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:rsidR="00072C00" w:rsidRPr="009724C2" w:rsidRDefault="00072C00" w:rsidP="006F446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Negru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, M.,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Ilica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, A. (2007).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>Comunicarea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>didactică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Vršac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: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Visoka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škola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za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obrazovanje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vaspitača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</w:p>
        </w:tc>
      </w:tr>
      <w:tr w:rsidR="00072C00" w:rsidRPr="009724C2" w:rsidTr="0013220F">
        <w:tc>
          <w:tcPr>
            <w:tcW w:w="567" w:type="dxa"/>
            <w:vAlign w:val="center"/>
          </w:tcPr>
          <w:p w:rsidR="00072C00" w:rsidRPr="009724C2" w:rsidRDefault="00072C00" w:rsidP="00875675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:rsidR="00072C00" w:rsidRPr="009724C2" w:rsidRDefault="00072C00" w:rsidP="00120D3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  <w:lang w:val="fr-FR"/>
              </w:rPr>
              <w:t>Negrilă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, B.,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  <w:lang w:val="fr-FR"/>
              </w:rPr>
              <w:t>Negru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, M. (2008).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  <w:lang w:val="fr-FR"/>
              </w:rPr>
              <w:t>Scriitori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  <w:lang w:val="fr-FR"/>
              </w:rPr>
              <w:t>români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/>
                <w:iCs/>
                <w:sz w:val="18"/>
                <w:szCs w:val="18"/>
                <w:lang w:val="fr-FR"/>
              </w:rPr>
              <w:t>în</w:t>
            </w:r>
            <w:proofErr w:type="spellEnd"/>
            <w:r w:rsidRPr="009724C2">
              <w:rPr>
                <w:rFonts w:ascii="Times New Roman" w:hAnsi="Times New Roman"/>
                <w:i/>
                <w:iCs/>
                <w:sz w:val="18"/>
                <w:szCs w:val="18"/>
                <w:lang w:val="fr-FR"/>
              </w:rPr>
              <w:t xml:space="preserve"> documente. </w:t>
            </w:r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 xml:space="preserve">Vršac: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>Visoka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>škola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>za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>obrazovanje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>vaspitača</w:t>
            </w:r>
            <w:proofErr w:type="spellEnd"/>
            <w:r w:rsidRPr="009724C2">
              <w:rPr>
                <w:rFonts w:ascii="Times New Roman" w:hAnsi="Times New Roman"/>
                <w:iCs/>
                <w:sz w:val="18"/>
                <w:szCs w:val="18"/>
                <w:lang w:val="fr-FR"/>
              </w:rPr>
              <w:t>.</w:t>
            </w:r>
          </w:p>
        </w:tc>
      </w:tr>
      <w:tr w:rsidR="00072C00" w:rsidRPr="009724C2" w:rsidTr="0013220F">
        <w:trPr>
          <w:trHeight w:val="264"/>
        </w:trPr>
        <w:tc>
          <w:tcPr>
            <w:tcW w:w="567" w:type="dxa"/>
            <w:vAlign w:val="center"/>
          </w:tcPr>
          <w:p w:rsidR="00072C00" w:rsidRPr="009724C2" w:rsidRDefault="00072C00" w:rsidP="00875675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:rsidR="00072C00" w:rsidRPr="009724C2" w:rsidRDefault="00072C00" w:rsidP="0038403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Ž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ujka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>B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Negru</w:t>
            </w:r>
            <w:proofErr w:type="spellEnd"/>
            <w:r w:rsidRPr="009724C2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, </w:t>
            </w:r>
            <w:r w:rsidRPr="009724C2">
              <w:rPr>
                <w:rFonts w:ascii="Times New Roman" w:hAnsi="Times New Roman"/>
                <w:bCs/>
                <w:sz w:val="18"/>
                <w:szCs w:val="18"/>
              </w:rPr>
              <w:t>M</w:t>
            </w:r>
            <w:r w:rsidRPr="009724C2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. (2018). </w:t>
            </w:r>
            <w:proofErr w:type="spellStart"/>
            <w:r w:rsidRPr="009724C2">
              <w:rPr>
                <w:rFonts w:ascii="Times New Roman" w:hAnsi="Times New Roman"/>
                <w:bCs/>
                <w:i/>
                <w:sz w:val="18"/>
                <w:szCs w:val="18"/>
              </w:rPr>
              <w:t>Pedagogia</w:t>
            </w:r>
            <w:proofErr w:type="spellEnd"/>
            <w:r w:rsidRPr="009724C2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bCs/>
                <w:i/>
                <w:sz w:val="18"/>
                <w:szCs w:val="18"/>
              </w:rPr>
              <w:t>textului</w:t>
            </w:r>
            <w:proofErr w:type="spellEnd"/>
            <w:r w:rsidRPr="009724C2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bCs/>
                <w:i/>
                <w:sz w:val="18"/>
                <w:szCs w:val="18"/>
              </w:rPr>
              <w:t>literar</w:t>
            </w:r>
            <w:proofErr w:type="spellEnd"/>
            <w:r w:rsidRPr="009724C2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bCs/>
                <w:i/>
                <w:sz w:val="18"/>
                <w:szCs w:val="18"/>
              </w:rPr>
              <w:t>pentru</w:t>
            </w:r>
            <w:proofErr w:type="spellEnd"/>
            <w:r w:rsidRPr="009724C2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 xml:space="preserve"> î</w:t>
            </w:r>
            <w:proofErr w:type="spellStart"/>
            <w:r w:rsidRPr="009724C2">
              <w:rPr>
                <w:rFonts w:ascii="Times New Roman" w:hAnsi="Times New Roman"/>
                <w:bCs/>
                <w:i/>
                <w:sz w:val="18"/>
                <w:szCs w:val="18"/>
              </w:rPr>
              <w:t>nv</w:t>
            </w:r>
            <w:proofErr w:type="spellEnd"/>
            <w:r w:rsidRPr="009724C2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>ăţă</w:t>
            </w:r>
            <w:r w:rsidRPr="009724C2">
              <w:rPr>
                <w:rFonts w:ascii="Times New Roman" w:hAnsi="Times New Roman"/>
                <w:bCs/>
                <w:i/>
                <w:sz w:val="18"/>
                <w:szCs w:val="18"/>
              </w:rPr>
              <w:t>m</w:t>
            </w:r>
            <w:r w:rsidRPr="009724C2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>â</w:t>
            </w:r>
            <w:proofErr w:type="spellStart"/>
            <w:r w:rsidRPr="009724C2">
              <w:rPr>
                <w:rFonts w:ascii="Times New Roman" w:hAnsi="Times New Roman"/>
                <w:bCs/>
                <w:i/>
                <w:sz w:val="18"/>
                <w:szCs w:val="18"/>
              </w:rPr>
              <w:t>ntul</w:t>
            </w:r>
            <w:proofErr w:type="spellEnd"/>
            <w:r w:rsidRPr="009724C2">
              <w:rPr>
                <w:rFonts w:ascii="Times New Roman" w:hAnsi="Times New Roman"/>
                <w:bCs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bCs/>
                <w:i/>
                <w:sz w:val="18"/>
                <w:szCs w:val="18"/>
              </w:rPr>
              <w:t>primar</w:t>
            </w:r>
            <w:proofErr w:type="spellEnd"/>
            <w:r w:rsidRPr="009724C2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. </w:t>
            </w:r>
            <w:proofErr w:type="spellStart"/>
            <w:r w:rsidRPr="009724C2">
              <w:rPr>
                <w:rFonts w:ascii="Times New Roman" w:hAnsi="Times New Roman"/>
                <w:bCs/>
                <w:sz w:val="18"/>
                <w:szCs w:val="18"/>
              </w:rPr>
              <w:t>Vr</w:t>
            </w:r>
            <w:proofErr w:type="spellEnd"/>
            <w:r w:rsidRPr="009724C2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š</w:t>
            </w:r>
            <w:r w:rsidRPr="009724C2">
              <w:rPr>
                <w:rFonts w:ascii="Times New Roman" w:hAnsi="Times New Roman"/>
                <w:bCs/>
                <w:sz w:val="18"/>
                <w:szCs w:val="18"/>
              </w:rPr>
              <w:t>ac</w:t>
            </w:r>
            <w:r w:rsidRPr="009724C2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: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Visoka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š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>kola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za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obrazovanje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vaspita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č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>a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, „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Mihailo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>Palov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”.</w:t>
            </w:r>
          </w:p>
        </w:tc>
      </w:tr>
      <w:tr w:rsidR="00072C00" w:rsidRPr="009724C2" w:rsidTr="0013220F">
        <w:trPr>
          <w:trHeight w:val="87"/>
        </w:trPr>
        <w:tc>
          <w:tcPr>
            <w:tcW w:w="567" w:type="dxa"/>
            <w:vAlign w:val="center"/>
          </w:tcPr>
          <w:p w:rsidR="00072C00" w:rsidRPr="009724C2" w:rsidRDefault="00072C00" w:rsidP="00875675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2"/>
            <w:shd w:val="clear" w:color="auto" w:fill="auto"/>
            <w:vAlign w:val="center"/>
          </w:tcPr>
          <w:p w:rsidR="00072C00" w:rsidRPr="009724C2" w:rsidRDefault="00072C00" w:rsidP="0038403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Negru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, M. (2012). </w:t>
            </w:r>
            <w:r w:rsidRPr="009724C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Vocabulary acquisition in bilingual children as a link between linguistic and cognitive development. 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>Journal Plus Education. Arad: University "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Aurel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Vlaicu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 xml:space="preserve">" of Arad, </w:t>
            </w:r>
            <w:proofErr w:type="spellStart"/>
            <w:r w:rsidRPr="009724C2">
              <w:rPr>
                <w:rFonts w:ascii="Times New Roman" w:hAnsi="Times New Roman"/>
                <w:sz w:val="18"/>
                <w:szCs w:val="18"/>
              </w:rPr>
              <w:t>Roumania</w:t>
            </w:r>
            <w:proofErr w:type="spellEnd"/>
            <w:r w:rsidRPr="009724C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072C00" w:rsidRPr="009724C2" w:rsidTr="009B5CBC">
        <w:tc>
          <w:tcPr>
            <w:tcW w:w="9242" w:type="dxa"/>
            <w:gridSpan w:val="13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72C00" w:rsidRPr="009724C2" w:rsidTr="009B5CBC">
        <w:tc>
          <w:tcPr>
            <w:tcW w:w="4172" w:type="dxa"/>
            <w:gridSpan w:val="6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:rsidR="00072C00" w:rsidRPr="009724C2" w:rsidRDefault="003D4A89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</w:p>
        </w:tc>
      </w:tr>
      <w:tr w:rsidR="00072C00" w:rsidRPr="009724C2" w:rsidTr="009B5CBC">
        <w:tc>
          <w:tcPr>
            <w:tcW w:w="4172" w:type="dxa"/>
            <w:gridSpan w:val="6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072C00" w:rsidRPr="009724C2" w:rsidTr="009B5CBC">
        <w:tc>
          <w:tcPr>
            <w:tcW w:w="4172" w:type="dxa"/>
            <w:gridSpan w:val="6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3677B4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  <w:tc>
          <w:tcPr>
            <w:tcW w:w="3443" w:type="dxa"/>
            <w:gridSpan w:val="3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1 </w:t>
            </w:r>
          </w:p>
        </w:tc>
      </w:tr>
      <w:tr w:rsidR="00072C00" w:rsidRPr="009724C2" w:rsidTr="009B5CBC">
        <w:tc>
          <w:tcPr>
            <w:tcW w:w="2248" w:type="dxa"/>
            <w:gridSpan w:val="3"/>
            <w:vAlign w:val="center"/>
          </w:tcPr>
          <w:p w:rsidR="00072C00" w:rsidRPr="009724C2" w:rsidRDefault="00072C00" w:rsidP="008756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10"/>
            <w:vAlign w:val="center"/>
          </w:tcPr>
          <w:p w:rsidR="00072C00" w:rsidRPr="009724C2" w:rsidRDefault="00072C00" w:rsidP="00B9639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Стипендиста Инстит</w:t>
            </w:r>
            <w:r w:rsidR="00196DEF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ута за Културу</w:t>
            </w: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из </w:t>
            </w:r>
            <w:r w:rsidR="00E32E4E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Букурешта, Румунија. </w:t>
            </w:r>
            <w:proofErr w:type="spellStart"/>
            <w:r w:rsidR="00E32E4E" w:rsidRPr="009724C2">
              <w:rPr>
                <w:rFonts w:ascii="Times New Roman" w:hAnsi="Times New Roman"/>
                <w:sz w:val="18"/>
                <w:szCs w:val="18"/>
              </w:rPr>
              <w:t>Период</w:t>
            </w:r>
            <w:proofErr w:type="spellEnd"/>
            <w:r w:rsidR="00E32E4E" w:rsidRPr="009724C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B9639C" w:rsidRPr="009724C2">
              <w:rPr>
                <w:rFonts w:ascii="Times New Roman" w:hAnsi="Times New Roman"/>
                <w:sz w:val="18"/>
                <w:szCs w:val="18"/>
              </w:rPr>
              <w:t xml:space="preserve">2019. </w:t>
            </w:r>
            <w:proofErr w:type="spellStart"/>
            <w:proofErr w:type="gramStart"/>
            <w:r w:rsidR="00B9639C" w:rsidRPr="009724C2">
              <w:rPr>
                <w:rFonts w:ascii="Times New Roman" w:hAnsi="Times New Roman"/>
                <w:sz w:val="18"/>
                <w:szCs w:val="18"/>
              </w:rPr>
              <w:t>г</w:t>
            </w:r>
            <w:r w:rsidR="00E32E4E" w:rsidRPr="009724C2">
              <w:rPr>
                <w:rFonts w:ascii="Times New Roman" w:hAnsi="Times New Roman"/>
                <w:sz w:val="18"/>
                <w:szCs w:val="18"/>
              </w:rPr>
              <w:t>одина</w:t>
            </w:r>
            <w:proofErr w:type="spellEnd"/>
            <w:proofErr w:type="gramEnd"/>
            <w:r w:rsidR="00B9639C" w:rsidRPr="009724C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9724C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072C00" w:rsidRPr="009724C2" w:rsidTr="009B5CBC">
        <w:tc>
          <w:tcPr>
            <w:tcW w:w="9242" w:type="dxa"/>
            <w:gridSpan w:val="13"/>
            <w:vAlign w:val="center"/>
          </w:tcPr>
          <w:p w:rsidR="00072C00" w:rsidRPr="009724C2" w:rsidRDefault="00072C00" w:rsidP="00250E1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Други подаци које сматрате релевантним: </w:t>
            </w:r>
            <w:r w:rsidR="00E32E4E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Научни одбор часописа </w:t>
            </w:r>
            <w:r w:rsidR="005C09FB" w:rsidRPr="009724C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Едукација Плус, </w:t>
            </w:r>
            <w:r w:rsidR="005C09FB" w:rsidRPr="009724C2">
              <w:rPr>
                <w:rFonts w:ascii="Times New Roman" w:hAnsi="Times New Roman"/>
                <w:sz w:val="18"/>
                <w:szCs w:val="18"/>
                <w:lang w:val="sr-Cyrl-CS"/>
              </w:rPr>
              <w:t>УАВ, Арад, Румунија.</w:t>
            </w:r>
            <w:r w:rsidR="00E32E4E" w:rsidRPr="009724C2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</w:tbl>
    <w:p w:rsidR="002E6724" w:rsidRPr="009724C2" w:rsidRDefault="002E6724">
      <w:pPr>
        <w:rPr>
          <w:sz w:val="18"/>
          <w:szCs w:val="18"/>
        </w:rPr>
      </w:pPr>
    </w:p>
    <w:sectPr w:rsidR="002E6724" w:rsidRPr="009724C2" w:rsidSect="009724C2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0451A"/>
    <w:multiLevelType w:val="hybridMultilevel"/>
    <w:tmpl w:val="473AF62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020CF"/>
    <w:rsid w:val="000027DA"/>
    <w:rsid w:val="0001181D"/>
    <w:rsid w:val="00023371"/>
    <w:rsid w:val="00065427"/>
    <w:rsid w:val="00072C00"/>
    <w:rsid w:val="0008796B"/>
    <w:rsid w:val="000A687E"/>
    <w:rsid w:val="001208E8"/>
    <w:rsid w:val="00120D3C"/>
    <w:rsid w:val="0013220F"/>
    <w:rsid w:val="0016516D"/>
    <w:rsid w:val="00166140"/>
    <w:rsid w:val="001960B2"/>
    <w:rsid w:val="00196DEF"/>
    <w:rsid w:val="001A3EAC"/>
    <w:rsid w:val="001B1659"/>
    <w:rsid w:val="00211D8E"/>
    <w:rsid w:val="00234CE1"/>
    <w:rsid w:val="00242680"/>
    <w:rsid w:val="00250E14"/>
    <w:rsid w:val="00252039"/>
    <w:rsid w:val="002534F4"/>
    <w:rsid w:val="00270418"/>
    <w:rsid w:val="002D2365"/>
    <w:rsid w:val="002E6724"/>
    <w:rsid w:val="0031024B"/>
    <w:rsid w:val="0031351C"/>
    <w:rsid w:val="003677B4"/>
    <w:rsid w:val="00384039"/>
    <w:rsid w:val="003C1E1C"/>
    <w:rsid w:val="003D4A89"/>
    <w:rsid w:val="003D4C9A"/>
    <w:rsid w:val="0040481A"/>
    <w:rsid w:val="005076E5"/>
    <w:rsid w:val="005079C0"/>
    <w:rsid w:val="00562EB1"/>
    <w:rsid w:val="00595874"/>
    <w:rsid w:val="005C09FB"/>
    <w:rsid w:val="00623951"/>
    <w:rsid w:val="00650D46"/>
    <w:rsid w:val="00666865"/>
    <w:rsid w:val="006A5822"/>
    <w:rsid w:val="006B7319"/>
    <w:rsid w:val="006F446E"/>
    <w:rsid w:val="00724B5F"/>
    <w:rsid w:val="00736D1D"/>
    <w:rsid w:val="0076356B"/>
    <w:rsid w:val="00776AD9"/>
    <w:rsid w:val="0078523C"/>
    <w:rsid w:val="007E2841"/>
    <w:rsid w:val="007E65E3"/>
    <w:rsid w:val="00800628"/>
    <w:rsid w:val="0080383A"/>
    <w:rsid w:val="00836EE9"/>
    <w:rsid w:val="00840D79"/>
    <w:rsid w:val="00840EFF"/>
    <w:rsid w:val="00875675"/>
    <w:rsid w:val="00892935"/>
    <w:rsid w:val="008B65A4"/>
    <w:rsid w:val="008E7073"/>
    <w:rsid w:val="008F49D8"/>
    <w:rsid w:val="008F7D31"/>
    <w:rsid w:val="00922B34"/>
    <w:rsid w:val="00941002"/>
    <w:rsid w:val="00956CB2"/>
    <w:rsid w:val="00964F15"/>
    <w:rsid w:val="009714FC"/>
    <w:rsid w:val="009724C2"/>
    <w:rsid w:val="00976BEA"/>
    <w:rsid w:val="009814E1"/>
    <w:rsid w:val="009B5BEE"/>
    <w:rsid w:val="009B5CBC"/>
    <w:rsid w:val="009C0853"/>
    <w:rsid w:val="00A53A13"/>
    <w:rsid w:val="00AD3B97"/>
    <w:rsid w:val="00AD3E4C"/>
    <w:rsid w:val="00AE6CEA"/>
    <w:rsid w:val="00B15D04"/>
    <w:rsid w:val="00B41713"/>
    <w:rsid w:val="00B845B3"/>
    <w:rsid w:val="00B9639C"/>
    <w:rsid w:val="00BD4EDC"/>
    <w:rsid w:val="00C10A96"/>
    <w:rsid w:val="00C249A3"/>
    <w:rsid w:val="00CA4847"/>
    <w:rsid w:val="00CD0372"/>
    <w:rsid w:val="00CD2241"/>
    <w:rsid w:val="00CD642B"/>
    <w:rsid w:val="00CF3825"/>
    <w:rsid w:val="00D16BE3"/>
    <w:rsid w:val="00D87CF8"/>
    <w:rsid w:val="00D92478"/>
    <w:rsid w:val="00DB4CC0"/>
    <w:rsid w:val="00DE3AC5"/>
    <w:rsid w:val="00E32E4E"/>
    <w:rsid w:val="00E65E14"/>
    <w:rsid w:val="00EB6A0E"/>
    <w:rsid w:val="00F307AB"/>
    <w:rsid w:val="00F46FA9"/>
    <w:rsid w:val="00F60054"/>
    <w:rsid w:val="00FB33F3"/>
    <w:rsid w:val="00FB5461"/>
    <w:rsid w:val="00FC3D0E"/>
    <w:rsid w:val="00FF3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B4DC8"/>
  <w15:docId w15:val="{6463D412-6FF1-4739-BB1A-9CF446B5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8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0D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D7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02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110</cp:revision>
  <cp:lastPrinted>2021-07-02T08:00:00Z</cp:lastPrinted>
  <dcterms:created xsi:type="dcterms:W3CDTF">2020-05-27T18:19:00Z</dcterms:created>
  <dcterms:modified xsi:type="dcterms:W3CDTF">2024-02-26T12:36:00Z</dcterms:modified>
</cp:coreProperties>
</file>